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9C" w:rsidRPr="005E2F30" w:rsidRDefault="00FF449C" w:rsidP="00FF449C">
      <w:pPr>
        <w:shd w:val="clear" w:color="auto" w:fill="FFFFFF"/>
        <w:spacing w:after="120" w:line="240" w:lineRule="auto"/>
        <w:ind w:right="2557" w:firstLine="284"/>
        <w:rPr>
          <w:rFonts w:ascii="Arial" w:eastAsia="Times New Roman" w:hAnsi="Arial" w:cs="Arial"/>
          <w:b/>
          <w:bCs/>
          <w:color w:val="384E87"/>
          <w:sz w:val="24"/>
          <w:szCs w:val="24"/>
          <w:lang w:val="fr-FR"/>
        </w:rPr>
      </w:pPr>
      <w:r w:rsidRPr="005E2F30">
        <w:rPr>
          <w:rFonts w:ascii="Arial" w:eastAsia="Times New Roman" w:hAnsi="Arial" w:cs="Arial"/>
          <w:b/>
          <w:bCs/>
          <w:color w:val="384E87"/>
          <w:sz w:val="24"/>
          <w:szCs w:val="24"/>
          <w:lang w:val="fr-FR"/>
        </w:rPr>
        <w:t>LE PLAN DE DIEU POUR L'HOMME</w:t>
      </w:r>
    </w:p>
    <w:p w:rsidR="00FF449C" w:rsidRPr="005E2F30" w:rsidRDefault="00FF449C" w:rsidP="00FF449C">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5E2F30">
        <w:rPr>
          <w:rFonts w:ascii="Arial" w:eastAsia="Times New Roman" w:hAnsi="Arial" w:cs="Arial"/>
          <w:b/>
          <w:bCs/>
          <w:color w:val="384E87"/>
          <w:sz w:val="24"/>
          <w:szCs w:val="24"/>
        </w:rPr>
        <w:t>Leçon</w:t>
      </w:r>
      <w:proofErr w:type="spellEnd"/>
      <w:r w:rsidRPr="005E2F30">
        <w:rPr>
          <w:rFonts w:ascii="Arial" w:eastAsia="Times New Roman" w:hAnsi="Arial" w:cs="Arial"/>
          <w:b/>
          <w:bCs/>
          <w:color w:val="384E87"/>
          <w:sz w:val="24"/>
          <w:szCs w:val="24"/>
        </w:rPr>
        <w:t xml:space="preserve"> 20</w:t>
      </w:r>
    </w:p>
    <w:p w:rsidR="00FF449C" w:rsidRPr="0015479E" w:rsidRDefault="00FF449C" w:rsidP="00FF449C">
      <w:pPr>
        <w:shd w:val="clear" w:color="auto" w:fill="FFFFFF"/>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15479E">
        <w:rPr>
          <w:rFonts w:ascii="Times New Roman" w:eastAsia="Times New Roman" w:hAnsi="Times New Roman" w:cs="Times New Roman"/>
          <w:b/>
          <w:bCs/>
          <w:color w:val="384E87"/>
          <w:sz w:val="48"/>
          <w:szCs w:val="48"/>
          <w:lang w:val="fr-FR"/>
        </w:rPr>
        <w:t>La Résurrection Générale</w:t>
      </w:r>
    </w:p>
    <w:p w:rsidR="00FF449C" w:rsidRPr="0015479E" w:rsidRDefault="00FF449C" w:rsidP="00FF449C">
      <w:pPr>
        <w:shd w:val="clear" w:color="auto" w:fill="FFFFFF"/>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15479E">
        <w:rPr>
          <w:lang w:val="fr-FR"/>
        </w:rPr>
        <w:t>PARTIE I</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D486044">
        <w:rPr>
          <w:sz w:val="24"/>
          <w:szCs w:val="24"/>
          <w:lang w:val="fr-FR"/>
        </w:rPr>
        <w:t>L'ensemble de l'humanité sera réveillé du sommeil de la mort lors de la résurrection générale, à l'exception des classes victorieuses qui auront été ressuscitées auparavant, c'est-à-dire celles qui auront "fait le bien" (Jean 5 :28, 29). Ceux qui seront réveillés de la mort lors de la résurrection générale sont décrits par Paul comme les "injustes" (Actes 24 :15). Ceux-ci sont "injustes", ou injustifiés, parce que, par manque de compréhension ou d'opportunité, ils ne s'étaient jamais entièrement livrés à la volonté de Dieu.</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La résurrection générale des morts est enseignée dans l'Ancien Testament ainsi que dans le Nouveau Testament, bien que le mot résurrection n'apparaisse pas dans l'Ancien Testament. L'un des mots utilisés dans l'Ancien Testament pour décrire la résurrection est "retour". Dans une prière, Moïse a utilisé ce mot pour décrire son espérance de la résurrection (Ps. 90 :3).</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 xml:space="preserve">Les morts seront ramenés à la vie parce qu'ils ont été rachetés, ou "rédimés", par le Sang de Christ. Le prophète </w:t>
      </w:r>
      <w:proofErr w:type="spellStart"/>
      <w:r w:rsidRPr="0530102E">
        <w:rPr>
          <w:sz w:val="24"/>
          <w:szCs w:val="24"/>
          <w:lang w:val="fr-FR"/>
        </w:rPr>
        <w:t>Ésaïe</w:t>
      </w:r>
      <w:proofErr w:type="spellEnd"/>
      <w:r w:rsidRPr="0530102E">
        <w:rPr>
          <w:sz w:val="24"/>
          <w:szCs w:val="24"/>
          <w:lang w:val="fr-FR"/>
        </w:rPr>
        <w:t xml:space="preserve"> a parlé du moment où les "rachetés de l'Éternel" "reviendront" (</w:t>
      </w:r>
      <w:proofErr w:type="spellStart"/>
      <w:r w:rsidRPr="0530102E">
        <w:rPr>
          <w:sz w:val="24"/>
          <w:szCs w:val="24"/>
          <w:lang w:val="fr-FR"/>
        </w:rPr>
        <w:t>Ésaïe</w:t>
      </w:r>
      <w:proofErr w:type="spellEnd"/>
      <w:r w:rsidRPr="0530102E">
        <w:rPr>
          <w:sz w:val="24"/>
          <w:szCs w:val="24"/>
          <w:lang w:val="fr-FR"/>
        </w:rPr>
        <w:t xml:space="preserve"> 35 :10).</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Le mot "retour" est également utilisé par le prophète Ézéchiel pour décrire le réveil des morts. Ézéchiel a prédit le "retour" de la mort des Israélites, des Sodomites et des Samaritains, nous assurant qu'ils seront restaurés dans "leur ancien état" de vie (</w:t>
      </w:r>
      <w:proofErr w:type="spellStart"/>
      <w:r w:rsidRPr="0530102E">
        <w:rPr>
          <w:rFonts w:ascii="Calibri" w:eastAsia="Calibri" w:hAnsi="Calibri" w:cs="Calibri"/>
          <w:color w:val="000000" w:themeColor="text1"/>
          <w:sz w:val="24"/>
          <w:szCs w:val="24"/>
          <w:lang w:val="fr-FR"/>
        </w:rPr>
        <w:t>Ézé</w:t>
      </w:r>
      <w:proofErr w:type="spellEnd"/>
      <w:r w:rsidRPr="0530102E">
        <w:rPr>
          <w:rFonts w:eastAsiaTheme="minorEastAsia"/>
          <w:color w:val="000000" w:themeColor="text1"/>
          <w:sz w:val="27"/>
          <w:szCs w:val="27"/>
          <w:lang w:val="fr-FR"/>
        </w:rPr>
        <w:t>. 16 :55).</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Le prophète Jérémie rapporte une promesse du Seigneur qui assure aux mères que les enfants qui meurent seront ramenés à la vie (Jérémie 31 :15-17). Dans cette promesse, les vivants et les morts sont poétiquement représentés comme habitant deux pays ou terres différents. Le retour à la vie est décrit comme le passage de la frontière entre le pays de la mort et le pays de la vie. L'expression "revenir" est utilisée pour désigner ce retour au pays des vivants.</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Dans l'Ancien Testament, la restauration des morts est également assimilée à un réveil du sommeil. Dans cette promesse, les morts sont décrits comme dormant dans la poussière de la terre (Dan. 12 :2). Ce langage nous ramène au récit de la Genèse sur la désobéissance de l'homme et sa condamnation à mort, lorsque le Seigneur a dit à Adam qu'il retournerait à la poussière (</w:t>
      </w:r>
      <w:proofErr w:type="spellStart"/>
      <w:r w:rsidRPr="0530102E">
        <w:rPr>
          <w:sz w:val="24"/>
          <w:szCs w:val="24"/>
          <w:lang w:val="fr-FR"/>
        </w:rPr>
        <w:t>Gen</w:t>
      </w:r>
      <w:proofErr w:type="spellEnd"/>
      <w:r w:rsidRPr="0530102E">
        <w:rPr>
          <w:sz w:val="24"/>
          <w:szCs w:val="24"/>
          <w:lang w:val="fr-FR"/>
        </w:rPr>
        <w:t xml:space="preserve">. 3 :19). La promesse que ceux qui dorment dans la poussière de la terre se </w:t>
      </w:r>
      <w:r w:rsidRPr="0530102E">
        <w:rPr>
          <w:sz w:val="24"/>
          <w:szCs w:val="24"/>
          <w:lang w:val="fr-FR"/>
        </w:rPr>
        <w:lastRenderedPageBreak/>
        <w:t>réveilleront indique que tous ceux qui ont été condamnés à mort par Adam seront ramenés à la vie par Christ (1 Cor. 15 :21-23).</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sz w:val="24"/>
          <w:szCs w:val="24"/>
          <w:lang w:val="fr-FR"/>
        </w:rPr>
        <w:t>À plus d'une occasion, Jésus a dit de ceux qui étaient morts qu'ils étaient endormis. Un chef d'Israël demanda à Jésus de ramener sa fille morte à la vie. Lorsque Jésus est arrivé à la maison, il a dit que la fille n'était pas morte mais endormie (Matt. 9 :24-26). Jésus a rendu la vie à la fille morte, la réveillant ainsi, symboliquement, de son sommeil. C'était une illustration de la résurrection générale des morts, lorsque tous ceux qui dorment dans la mort seront réveillés.</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530102E">
        <w:rPr>
          <w:rFonts w:eastAsiaTheme="minorEastAsia"/>
          <w:color w:val="000000" w:themeColor="text1"/>
          <w:sz w:val="24"/>
          <w:szCs w:val="24"/>
          <w:lang w:val="fr-FR"/>
        </w:rPr>
        <w:t>Jésus a également fait allusion au fait que Lazare était endormi et a dit à ses disciples qu'il allait le réveiller. De retour à Béthanie, et dans la maison de Marthe et de Marie, les sœurs de Lazare, Jésus l'appela à sortir de la mort, donnant ainsi une nouvelle illustration de la résurrection générale (Jean 11 :43, 44).</w:t>
      </w:r>
    </w:p>
    <w:p w:rsidR="00FF449C" w:rsidRPr="0015479E" w:rsidRDefault="00FF449C" w:rsidP="00FF449C">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F449C" w:rsidRPr="00FF449C" w:rsidRDefault="00FF449C" w:rsidP="00FF449C">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FF449C">
        <w:rPr>
          <w:rFonts w:ascii="Times New Roman" w:eastAsia="Times New Roman" w:hAnsi="Times New Roman" w:cs="Times New Roman"/>
          <w:b/>
          <w:color w:val="000000"/>
          <w:sz w:val="24"/>
          <w:szCs w:val="24"/>
          <w:lang w:val="fr-FR"/>
        </w:rPr>
        <w:t>AIDES POUR LES ÉTUDIANTS</w:t>
      </w:r>
    </w:p>
    <w:p w:rsidR="00FF449C" w:rsidRPr="00FF449C" w:rsidRDefault="00FF449C" w:rsidP="00FF449C">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FF449C">
        <w:rPr>
          <w:b/>
          <w:bCs/>
          <w:sz w:val="24"/>
          <w:szCs w:val="24"/>
          <w:lang w:val="fr-FR"/>
        </w:rPr>
        <w:t>Questions</w:t>
      </w:r>
    </w:p>
    <w:p w:rsidR="00FF449C" w:rsidRPr="005E2F30" w:rsidRDefault="00FF449C" w:rsidP="00FF449C">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E2F30">
        <w:rPr>
          <w:sz w:val="24"/>
          <w:szCs w:val="24"/>
          <w:lang w:val="fr-FR"/>
        </w:rPr>
        <w:t>Le seul espoir de vie au-delà de la tombe est basé sur les promesses de Dieu de ramener les morts à la vie, mais réalisez-vous combien de promesses de résurrection il y a réellement dans la Bible ?</w:t>
      </w:r>
    </w:p>
    <w:p w:rsidR="00FF449C" w:rsidRPr="005E2F30" w:rsidRDefault="00FF449C" w:rsidP="00FF449C">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E2F30">
        <w:rPr>
          <w:sz w:val="24"/>
          <w:szCs w:val="24"/>
          <w:lang w:val="fr-FR"/>
        </w:rPr>
        <w:t>Qui sera ressuscité des morts lors de la résurrection générale ?</w:t>
      </w:r>
    </w:p>
    <w:p w:rsidR="00FF449C" w:rsidRPr="005E2F30"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FC2550E">
        <w:rPr>
          <w:sz w:val="24"/>
          <w:szCs w:val="24"/>
          <w:lang w:val="fr-FR"/>
        </w:rPr>
        <w:t xml:space="preserve">Quel est l'un des mots utilisés dans l'Ancien Testament pour décrire la résurrection des morts ?  </w:t>
      </w:r>
      <w:r w:rsidRPr="00FF449C">
        <w:rPr>
          <w:sz w:val="24"/>
          <w:szCs w:val="24"/>
          <w:lang w:val="fr-FR"/>
        </w:rPr>
        <w:t>Quels</w:t>
      </w:r>
      <w:r>
        <w:rPr>
          <w:sz w:val="24"/>
          <w:szCs w:val="24"/>
          <w:lang w:val="fr-FR"/>
        </w:rPr>
        <w:t xml:space="preserve"> </w:t>
      </w:r>
      <w:r w:rsidRPr="00FF449C">
        <w:rPr>
          <w:sz w:val="24"/>
          <w:szCs w:val="24"/>
          <w:lang w:val="fr-FR"/>
        </w:rPr>
        <w:t>prophètes</w:t>
      </w:r>
      <w:r>
        <w:rPr>
          <w:sz w:val="24"/>
          <w:szCs w:val="24"/>
          <w:lang w:val="fr-FR"/>
        </w:rPr>
        <w:t xml:space="preserve"> </w:t>
      </w:r>
      <w:r w:rsidRPr="00FF449C">
        <w:rPr>
          <w:sz w:val="24"/>
          <w:szCs w:val="24"/>
          <w:lang w:val="fr-FR"/>
        </w:rPr>
        <w:t>utilisent</w:t>
      </w:r>
      <w:r>
        <w:rPr>
          <w:sz w:val="24"/>
          <w:szCs w:val="24"/>
          <w:lang w:val="fr-FR"/>
        </w:rPr>
        <w:t xml:space="preserve"> </w:t>
      </w:r>
      <w:r w:rsidRPr="00FF449C">
        <w:rPr>
          <w:sz w:val="24"/>
          <w:szCs w:val="24"/>
          <w:lang w:val="fr-FR"/>
        </w:rPr>
        <w:t>ce</w:t>
      </w:r>
      <w:r>
        <w:rPr>
          <w:sz w:val="24"/>
          <w:szCs w:val="24"/>
          <w:lang w:val="fr-FR"/>
        </w:rPr>
        <w:t xml:space="preserve"> </w:t>
      </w:r>
      <w:r w:rsidRPr="00FF449C">
        <w:rPr>
          <w:sz w:val="24"/>
          <w:szCs w:val="24"/>
          <w:lang w:val="fr-FR"/>
        </w:rPr>
        <w:t>mot ?</w:t>
      </w:r>
    </w:p>
    <w:p w:rsidR="00FF449C" w:rsidRPr="00FF449C"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FC2550E">
        <w:rPr>
          <w:sz w:val="24"/>
          <w:szCs w:val="24"/>
          <w:lang w:val="fr-FR"/>
        </w:rPr>
        <w:t xml:space="preserve">Expliquez l'illustration utilisée dans Jérémie concernant les vivants et les morts. </w:t>
      </w:r>
      <w:r w:rsidRPr="00FF449C">
        <w:rPr>
          <w:sz w:val="24"/>
          <w:szCs w:val="24"/>
          <w:lang w:val="fr-FR"/>
        </w:rPr>
        <w:t>Dans cette promesse, comment la résurrection est-elle décrite ?</w:t>
      </w:r>
    </w:p>
    <w:p w:rsidR="00FF449C" w:rsidRPr="005E2F30" w:rsidRDefault="00FF449C" w:rsidP="00FF449C">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E2F30">
        <w:rPr>
          <w:sz w:val="24"/>
          <w:szCs w:val="24"/>
          <w:lang w:val="fr-FR"/>
        </w:rPr>
        <w:t>Comment le Seigneur a-t-il décrit le réveil des morts au prophète Daniel, et qu'implique le fait de dormir dans la poussière de la terre ?</w:t>
      </w:r>
    </w:p>
    <w:p w:rsidR="00FF449C" w:rsidRPr="005E2F30" w:rsidRDefault="00FF449C" w:rsidP="00FF449C">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E2F30">
        <w:rPr>
          <w:sz w:val="24"/>
          <w:szCs w:val="24"/>
          <w:lang w:val="fr-FR"/>
        </w:rPr>
        <w:t>Citez et commentez deux exemples dans lesquels Jésus fait référence aux morts comme étant endormis.</w:t>
      </w:r>
    </w:p>
    <w:p w:rsidR="00FF449C" w:rsidRPr="005E2F30" w:rsidRDefault="00FF449C" w:rsidP="00FF449C">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F449C" w:rsidRPr="00FF449C" w:rsidRDefault="00FF449C" w:rsidP="00FF449C">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FF449C">
        <w:rPr>
          <w:b/>
          <w:bCs/>
          <w:sz w:val="24"/>
          <w:szCs w:val="24"/>
          <w:lang w:val="fr-FR"/>
        </w:rPr>
        <w:t>Matériel de référence</w:t>
      </w:r>
    </w:p>
    <w:p w:rsidR="00FF449C" w:rsidRPr="00FF449C" w:rsidRDefault="00FF449C" w:rsidP="00FF449C">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FF449C">
        <w:rPr>
          <w:sz w:val="24"/>
          <w:szCs w:val="24"/>
          <w:lang w:val="fr-FR"/>
        </w:rPr>
        <w:t>"La Nouvelle Création", pages 810- 816</w:t>
      </w:r>
    </w:p>
    <w:p w:rsidR="00FF449C" w:rsidRPr="00FF449C" w:rsidRDefault="00FF449C" w:rsidP="00FF449C">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F449C" w:rsidRPr="00FF449C" w:rsidRDefault="00FF449C" w:rsidP="00FF449C">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FF449C">
        <w:rPr>
          <w:b/>
          <w:sz w:val="24"/>
          <w:szCs w:val="24"/>
          <w:lang w:val="fr-FR"/>
        </w:rPr>
        <w:t>Résumé des points importants</w:t>
      </w:r>
    </w:p>
    <w:p w:rsidR="00FF449C" w:rsidRPr="005E2F30" w:rsidRDefault="00FF449C" w:rsidP="00FF449C">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E2F30">
        <w:rPr>
          <w:sz w:val="24"/>
          <w:szCs w:val="24"/>
          <w:lang w:val="fr-FR"/>
        </w:rPr>
        <w:lastRenderedPageBreak/>
        <w:t>L'enseignement de la Bible concernant la résurrection des morts ne se limite pas au Nouveau Testament. En plus du mot "résurrection", la Bible utilise plusieurs autres mots pour exprimer l'idée du retour à la vie des morts. Cette promesse de résurrection des morts est le seul espoir de vie au-delà de la tombe.</w:t>
      </w:r>
    </w:p>
    <w:p w:rsidR="00B950A6" w:rsidRPr="005E2F30" w:rsidRDefault="00B950A6" w:rsidP="005E2F30">
      <w:pPr>
        <w:rPr>
          <w:lang w:val="fr-FR"/>
        </w:rPr>
      </w:pPr>
    </w:p>
    <w:sectPr w:rsidR="00B950A6" w:rsidRPr="005E2F30" w:rsidSect="00DB6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zqOBZ8Y0p/tVE" id="2oBW1zTP"/>
    <int:WordHash hashCode="1jEHOQ2VmVKPLk" id="wYAf0+Zq"/>
    <int:WordHash hashCode="Rzkxmr+QcO8LDi" id="tljnd9HG"/>
    <int:WordHash hashCode="2luLCKXykxUeBZ" id="ZGFDOTPH"/>
    <int:WordHash hashCode="x3k9LIrd5eNnRL" id="mQObwwri"/>
    <int:WordHash hashCode="tFLWsjs8KPhYcv" id="zB/0ZJhc"/>
    <int:ParagraphRange paragraphId="1215911175" textId="2004318071" start="127" length="5" invalidationStart="127" invalidationLength="5" id="EurPkM9t"/>
    <int:WordHash hashCode="heJYq6GASHGqwh" id="PMMxL75k"/>
    <int:WordHash hashCode="zlxOElX34rmTh6" id="2xdYgY7b"/>
    <int:WordHash hashCode="R4F/6UBiWu/iMR" id="7qh0jv/T"/>
    <int:WordHash hashCode="KfNFEylYUstnXn" id="lumbSxYp"/>
    <int:WordHash hashCode="GsYn2XYhbS4QLT" id="7Ya+YhQ3"/>
    <int:WordHash hashCode="/GO0mJcAdi4c6d" id="b4bVF3vf"/>
    <int:WordHash hashCode="SM2Ds/KxcZgfvM" id="kwsLvpUN"/>
  </int:Manifest>
  <int:Observations>
    <int:Content id="2oBW1zTP">
      <int:Rejection type="LegacyProofing"/>
    </int:Content>
    <int:Content id="wYAf0+Zq">
      <int:Rejection type="LegacyProofing"/>
    </int:Content>
    <int:Content id="tljnd9HG">
      <int:Rejection type="LegacyProofing"/>
    </int:Content>
    <int:Content id="ZGFDOTPH">
      <int:Rejection type="LegacyProofing"/>
    </int:Content>
    <int:Content id="mQObwwri">
      <int:Rejection type="LegacyProofing"/>
    </int:Content>
    <int:Content id="zB/0ZJhc">
      <int:Rejection type="LegacyProofing"/>
    </int:Content>
    <int:Content id="EurPkM9t">
      <int:Rejection type="LegacyProofing"/>
    </int:Content>
    <int:Content id="PMMxL75k">
      <int:Rejection type="LegacyProofing"/>
    </int:Content>
    <int:Content id="2xdYgY7b">
      <int:Rejection type="LegacyProofing"/>
    </int:Content>
    <int:Content id="7qh0jv/T">
      <int:Rejection type="LegacyProofing"/>
    </int:Content>
    <int:Content id="lumbSxYp">
      <int:Rejection type="LegacyProofing"/>
    </int:Content>
    <int:Content id="7Ya+YhQ3">
      <int:Rejection type="LegacyProofing"/>
    </int:Content>
    <int:Content id="b4bVF3vf">
      <int:Rejection type="LegacyProofing"/>
    </int:Content>
    <int:Content id="kwsLvpUN">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hyphenationZone w:val="425"/>
  <w:characterSpacingControl w:val="doNotCompress"/>
  <w:compat/>
  <w:rsids>
    <w:rsidRoot w:val="00413F8A"/>
    <w:rsid w:val="0015479E"/>
    <w:rsid w:val="003B7F2E"/>
    <w:rsid w:val="00413F8A"/>
    <w:rsid w:val="005E2F30"/>
    <w:rsid w:val="00AA1F50"/>
    <w:rsid w:val="00B950A6"/>
    <w:rsid w:val="00DB6F13"/>
    <w:rsid w:val="00FF449C"/>
    <w:rsid w:val="0530102E"/>
    <w:rsid w:val="1D486044"/>
    <w:rsid w:val="2FC255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13"/>
  </w:style>
  <w:style w:type="paragraph" w:styleId="Titre2">
    <w:name w:val="heading 2"/>
    <w:basedOn w:val="Normal"/>
    <w:link w:val="Titre2Car"/>
    <w:uiPriority w:val="9"/>
    <w:qFormat/>
    <w:rsid w:val="00AA1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1F50"/>
    <w:rPr>
      <w:rFonts w:ascii="Times New Roman" w:eastAsia="Times New Roman" w:hAnsi="Times New Roman" w:cs="Times New Roman"/>
      <w:b/>
      <w:bCs/>
      <w:sz w:val="36"/>
      <w:szCs w:val="36"/>
    </w:rPr>
  </w:style>
  <w:style w:type="paragraph" w:customStyle="1" w:styleId="lesson">
    <w:name w:val="lesson"/>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AA1F5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E2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3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6a1d6fdb63bd464b" Type="http://schemas.microsoft.com/office/2019/09/relationships/intelligence" Target="intelligenc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3821</Characters>
  <Application>Microsoft Office Word</Application>
  <DocSecurity>0</DocSecurity>
  <Lines>31</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8</cp:revision>
  <dcterms:created xsi:type="dcterms:W3CDTF">2021-02-09T02:53:00Z</dcterms:created>
  <dcterms:modified xsi:type="dcterms:W3CDTF">2021-11-19T10:52:00Z</dcterms:modified>
</cp:coreProperties>
</file>